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9C57C" w14:textId="6A3EED3E" w:rsidR="00862792" w:rsidRDefault="0096628D" w:rsidP="00C92CE2">
      <w:pPr>
        <w:ind w:left="-284"/>
        <w:jc w:val="both"/>
        <w:rPr>
          <w:rFonts w:asciiTheme="minorHAnsi" w:eastAsiaTheme="minorEastAsia" w:hAnsiTheme="minorHAnsi" w:cstheme="minorHAnsi"/>
          <w:bCs/>
          <w:sz w:val="24"/>
          <w:szCs w:val="24"/>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p>
    <w:p w14:paraId="02549E71" w14:textId="77777777"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p>
    <w:p w14:paraId="3080F769" w14:textId="2E2803ED" w:rsidR="00862792" w:rsidRPr="00862792" w:rsidRDefault="002B27B7" w:rsidP="00862792">
      <w:p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r>
        <w:rPr>
          <w:rFonts w:asciiTheme="minorHAnsi" w:eastAsiaTheme="minorEastAsia" w:hAnsiTheme="minorHAnsi" w:cstheme="minorHAnsi"/>
          <w:bCs/>
          <w:noProof/>
          <w:sz w:val="24"/>
          <w:szCs w:val="24"/>
        </w:rPr>
        <w:drawing>
          <wp:inline distT="0" distB="0" distL="0" distR="0" wp14:anchorId="4DDAA37F" wp14:editId="7382D253">
            <wp:extent cx="6743065" cy="536575"/>
            <wp:effectExtent l="0" t="0" r="635" b="0"/>
            <wp:docPr id="164052432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3065" cy="536575"/>
                    </a:xfrm>
                    <a:prstGeom prst="rect">
                      <a:avLst/>
                    </a:prstGeom>
                    <a:noFill/>
                  </pic:spPr>
                </pic:pic>
              </a:graphicData>
            </a:graphic>
          </wp:inline>
        </w:drawing>
      </w:r>
      <w:r w:rsidR="00862792" w:rsidRPr="00862792">
        <w:rPr>
          <w:rFonts w:asciiTheme="minorHAnsi" w:eastAsiaTheme="minorEastAsia" w:hAnsiTheme="minorHAnsi" w:cstheme="minorHAnsi"/>
          <w:bCs/>
          <w:sz w:val="24"/>
          <w:szCs w:val="24"/>
        </w:rPr>
        <w:t xml:space="preserve">                                                                                                            </w:t>
      </w:r>
    </w:p>
    <w:p w14:paraId="332E2095" w14:textId="68856B30" w:rsidR="00C92CE2" w:rsidRDefault="00C92CE2" w:rsidP="00862792">
      <w:pPr>
        <w:overflowPunct w:val="0"/>
        <w:autoSpaceDE w:val="0"/>
        <w:autoSpaceDN w:val="0"/>
        <w:adjustRightInd w:val="0"/>
        <w:spacing w:line="276" w:lineRule="auto"/>
        <w:textAlignment w:val="baseline"/>
        <w:rPr>
          <w:rFonts w:asciiTheme="minorHAnsi" w:eastAsiaTheme="minorEastAsia" w:hAnsiTheme="minorHAnsi" w:cstheme="minorHAnsi"/>
          <w:b/>
          <w:bCs/>
          <w:i/>
          <w:iCs/>
          <w:sz w:val="24"/>
          <w:szCs w:val="24"/>
        </w:rPr>
      </w:pPr>
    </w:p>
    <w:p w14:paraId="6D0FD4D0" w14:textId="77777777" w:rsidR="005F1A67" w:rsidRDefault="005F1A67" w:rsidP="00862792">
      <w:pPr>
        <w:overflowPunct w:val="0"/>
        <w:autoSpaceDE w:val="0"/>
        <w:autoSpaceDN w:val="0"/>
        <w:adjustRightInd w:val="0"/>
        <w:spacing w:line="276" w:lineRule="auto"/>
        <w:textAlignment w:val="baseline"/>
        <w:rPr>
          <w:rFonts w:asciiTheme="minorHAnsi" w:eastAsiaTheme="minorEastAsia" w:hAnsiTheme="minorHAnsi" w:cstheme="minorHAnsi"/>
          <w:b/>
          <w:bCs/>
          <w:i/>
          <w:iCs/>
          <w:sz w:val="24"/>
          <w:szCs w:val="24"/>
        </w:rPr>
      </w:pPr>
    </w:p>
    <w:p w14:paraId="30448C3B" w14:textId="77777777" w:rsidR="00800723" w:rsidRDefault="00800723" w:rsidP="00800723">
      <w:pPr>
        <w:rPr>
          <w:sz w:val="18"/>
          <w:szCs w:val="18"/>
        </w:rPr>
      </w:pPr>
      <w:r>
        <w:rPr>
          <w:rFonts w:ascii="Arial" w:hAnsi="Arial" w:cs="Arial"/>
          <w:noProof/>
          <w:color w:val="000000"/>
          <w:sz w:val="12"/>
          <w:szCs w:val="12"/>
        </w:rPr>
        <w:drawing>
          <wp:inline distT="0" distB="0" distL="0" distR="0" wp14:anchorId="25C6935C" wp14:editId="4E1000BF">
            <wp:extent cx="6363335" cy="331537"/>
            <wp:effectExtent l="0" t="0" r="0" b="0"/>
            <wp:docPr id="67988128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897962" name="Immagine 1950897962"/>
                    <pic:cNvPicPr/>
                  </pic:nvPicPr>
                  <pic:blipFill>
                    <a:blip r:embed="rId9">
                      <a:extLst>
                        <a:ext uri="{28A0092B-C50C-407E-A947-70E740481C1C}">
                          <a14:useLocalDpi xmlns:a14="http://schemas.microsoft.com/office/drawing/2010/main" val="0"/>
                        </a:ext>
                      </a:extLst>
                    </a:blip>
                    <a:stretch>
                      <a:fillRect/>
                    </a:stretch>
                  </pic:blipFill>
                  <pic:spPr>
                    <a:xfrm>
                      <a:off x="0" y="0"/>
                      <a:ext cx="7386936" cy="384868"/>
                    </a:xfrm>
                    <a:prstGeom prst="rect">
                      <a:avLst/>
                    </a:prstGeom>
                  </pic:spPr>
                </pic:pic>
              </a:graphicData>
            </a:graphic>
          </wp:inline>
        </w:drawing>
      </w:r>
    </w:p>
    <w:p w14:paraId="50C4816F" w14:textId="77777777" w:rsidR="00800723" w:rsidRDefault="00800723" w:rsidP="00800723">
      <w:pPr>
        <w:rPr>
          <w:sz w:val="18"/>
          <w:szCs w:val="18"/>
        </w:rPr>
      </w:pPr>
    </w:p>
    <w:p w14:paraId="1DA65C8A" w14:textId="77777777" w:rsidR="00800723" w:rsidRPr="007A782F" w:rsidRDefault="00800723" w:rsidP="00800723">
      <w:pPr>
        <w:rPr>
          <w:sz w:val="18"/>
          <w:szCs w:val="18"/>
        </w:rPr>
      </w:pPr>
      <w:r w:rsidRPr="007A782F">
        <w:rPr>
          <w:noProof/>
          <w:sz w:val="18"/>
          <w:szCs w:val="18"/>
        </w:rPr>
        <w:drawing>
          <wp:anchor distT="0" distB="0" distL="114300" distR="114300" simplePos="0" relativeHeight="251659264" behindDoc="0" locked="0" layoutInCell="1" allowOverlap="1" wp14:anchorId="56F96E6F" wp14:editId="3A0E8A5E">
            <wp:simplePos x="0" y="0"/>
            <wp:positionH relativeFrom="margin">
              <wp:posOffset>5139820</wp:posOffset>
            </wp:positionH>
            <wp:positionV relativeFrom="paragraph">
              <wp:posOffset>44620</wp:posOffset>
            </wp:positionV>
            <wp:extent cx="1438275" cy="904875"/>
            <wp:effectExtent l="19050" t="0" r="9525" b="0"/>
            <wp:wrapSquare wrapText="bothSides"/>
            <wp:docPr id="9" name="Immagine 3" descr="C:\Users\direttore\Downloads\IMG_878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ttore\Downloads\IMG_8784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904875"/>
                    </a:xfrm>
                    <a:prstGeom prst="rect">
                      <a:avLst/>
                    </a:prstGeom>
                    <a:noFill/>
                    <a:ln>
                      <a:noFill/>
                    </a:ln>
                  </pic:spPr>
                </pic:pic>
              </a:graphicData>
            </a:graphic>
          </wp:anchor>
        </w:drawing>
      </w:r>
      <w:r w:rsidRPr="007A782F">
        <w:rPr>
          <w:noProof/>
          <w:sz w:val="18"/>
          <w:szCs w:val="18"/>
        </w:rPr>
        <w:drawing>
          <wp:anchor distT="0" distB="0" distL="114300" distR="114300" simplePos="0" relativeHeight="251660288" behindDoc="0" locked="0" layoutInCell="1" allowOverlap="1" wp14:anchorId="5ADEFD28" wp14:editId="37A2CC89">
            <wp:simplePos x="0" y="0"/>
            <wp:positionH relativeFrom="margin">
              <wp:posOffset>-38735</wp:posOffset>
            </wp:positionH>
            <wp:positionV relativeFrom="paragraph">
              <wp:posOffset>175895</wp:posOffset>
            </wp:positionV>
            <wp:extent cx="1120775" cy="777875"/>
            <wp:effectExtent l="19050" t="19050" r="22225" b="22225"/>
            <wp:wrapSquare wrapText="bothSides"/>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0775" cy="777875"/>
                    </a:xfrm>
                    <a:prstGeom prst="rect">
                      <a:avLst/>
                    </a:prstGeom>
                    <a:noFill/>
                    <a:ln w="12700">
                      <a:solidFill>
                        <a:srgbClr val="5B9BD5">
                          <a:lumMod val="75000"/>
                          <a:lumOff val="0"/>
                        </a:srgbClr>
                      </a:solidFill>
                      <a:miter lim="800000"/>
                      <a:headEnd/>
                      <a:tailEnd/>
                    </a:ln>
                  </pic:spPr>
                </pic:pic>
              </a:graphicData>
            </a:graphic>
          </wp:anchor>
        </w:drawing>
      </w:r>
      <w:r>
        <w:rPr>
          <w:sz w:val="18"/>
          <w:szCs w:val="18"/>
        </w:rPr>
        <w:t xml:space="preserve"> </w:t>
      </w:r>
      <w:r>
        <w:rPr>
          <w:b/>
          <w:noProof/>
          <w:sz w:val="18"/>
          <w:szCs w:val="18"/>
        </w:rPr>
        <w:drawing>
          <wp:inline distT="0" distB="0" distL="0" distR="0" wp14:anchorId="7B8D77E9" wp14:editId="7D3E252B">
            <wp:extent cx="814756" cy="392290"/>
            <wp:effectExtent l="0" t="0" r="0" b="1905"/>
            <wp:docPr id="1335985375" name="Immagine 5"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985375" name="Immagine 5" descr="Immagine che contiene testo, Carattere, schermata, logo&#10;&#10;Il contenuto generato dall'IA potrebbe non essere corret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7211" cy="422361"/>
                    </a:xfrm>
                    <a:prstGeom prst="rect">
                      <a:avLst/>
                    </a:prstGeom>
                  </pic:spPr>
                </pic:pic>
              </a:graphicData>
            </a:graphic>
          </wp:inline>
        </w:drawing>
      </w:r>
      <w:r>
        <w:rPr>
          <w:sz w:val="18"/>
          <w:szCs w:val="18"/>
        </w:rPr>
        <w:t xml:space="preserve">                   </w:t>
      </w:r>
      <w:r w:rsidRPr="007A782F">
        <w:rPr>
          <w:noProof/>
          <w:sz w:val="18"/>
          <w:szCs w:val="18"/>
        </w:rPr>
        <w:drawing>
          <wp:inline distT="0" distB="0" distL="0" distR="0" wp14:anchorId="5424E8D1" wp14:editId="2704800E">
            <wp:extent cx="866775" cy="952500"/>
            <wp:effectExtent l="19050" t="0" r="9525" b="0"/>
            <wp:docPr id="10" name="Immagine 1" descr="Immagine che contiene disegno, schizzo, clipart, illustrazion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 descr="Immagine che contiene disegno, schizzo, clipart, illustrazione&#10;&#10;Il contenuto generato dall'IA potrebbe non essere corret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6775" cy="952500"/>
                    </a:xfrm>
                    <a:prstGeom prst="rect">
                      <a:avLst/>
                    </a:prstGeom>
                    <a:noFill/>
                    <a:ln>
                      <a:noFill/>
                    </a:ln>
                  </pic:spPr>
                </pic:pic>
              </a:graphicData>
            </a:graphic>
          </wp:inline>
        </w:drawing>
      </w:r>
      <w:r>
        <w:rPr>
          <w:sz w:val="18"/>
          <w:szCs w:val="18"/>
        </w:rPr>
        <w:t xml:space="preserve">                     </w:t>
      </w:r>
      <w:r>
        <w:rPr>
          <w:noProof/>
          <w:sz w:val="18"/>
          <w:szCs w:val="18"/>
        </w:rPr>
        <w:drawing>
          <wp:inline distT="0" distB="0" distL="0" distR="0" wp14:anchorId="72B162AA" wp14:editId="1A22FBD6">
            <wp:extent cx="636337" cy="271588"/>
            <wp:effectExtent l="0" t="0" r="0" b="0"/>
            <wp:docPr id="631753308" name="Immagine 3" descr="Immagine che contiene Elementi grafici, Carattere, logo,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3308" name="Immagine 3" descr="Immagine che contiene Elementi grafici, Carattere, logo, grafica&#10;&#10;Il contenuto generato dall'IA potrebbe non essere corrett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9113" cy="302649"/>
                    </a:xfrm>
                    <a:prstGeom prst="rect">
                      <a:avLst/>
                    </a:prstGeom>
                  </pic:spPr>
                </pic:pic>
              </a:graphicData>
            </a:graphic>
          </wp:inline>
        </w:drawing>
      </w:r>
    </w:p>
    <w:p w14:paraId="1238CC1D" w14:textId="77777777" w:rsidR="00800723" w:rsidRDefault="00800723" w:rsidP="00800723">
      <w:pPr>
        <w:jc w:val="center"/>
        <w:rPr>
          <w:b/>
          <w:sz w:val="18"/>
          <w:szCs w:val="18"/>
        </w:rPr>
      </w:pPr>
      <w:r>
        <w:rPr>
          <w:b/>
          <w:noProof/>
          <w:sz w:val="18"/>
          <w:szCs w:val="18"/>
        </w:rPr>
        <w:drawing>
          <wp:inline distT="0" distB="0" distL="0" distR="0" wp14:anchorId="4B23FFC2" wp14:editId="3F17861A">
            <wp:extent cx="749669" cy="316186"/>
            <wp:effectExtent l="0" t="0" r="0" b="1905"/>
            <wp:docPr id="147923738" name="Immagine 3"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23738" name="Immagine 3" descr="Immagine che contiene testo, Carattere, schermata, logo&#10;&#10;Il contenuto generato dall'IA potrebbe non essere corrett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29998" cy="350066"/>
                    </a:xfrm>
                    <a:prstGeom prst="rect">
                      <a:avLst/>
                    </a:prstGeom>
                  </pic:spPr>
                </pic:pic>
              </a:graphicData>
            </a:graphic>
          </wp:inline>
        </w:drawing>
      </w:r>
      <w:r>
        <w:rPr>
          <w:b/>
          <w:sz w:val="18"/>
          <w:szCs w:val="18"/>
        </w:rPr>
        <w:t xml:space="preserve">    </w:t>
      </w:r>
    </w:p>
    <w:p w14:paraId="27FB2DEF" w14:textId="77777777" w:rsidR="00800723" w:rsidRDefault="00800723" w:rsidP="00800723">
      <w:pPr>
        <w:jc w:val="center"/>
        <w:rPr>
          <w:b/>
          <w:sz w:val="18"/>
          <w:szCs w:val="18"/>
        </w:rPr>
      </w:pPr>
    </w:p>
    <w:p w14:paraId="6A1DE28B" w14:textId="77777777" w:rsidR="00800723" w:rsidRDefault="00800723" w:rsidP="00800723">
      <w:pPr>
        <w:jc w:val="center"/>
        <w:rPr>
          <w:b/>
          <w:sz w:val="18"/>
          <w:szCs w:val="18"/>
        </w:rPr>
      </w:pPr>
    </w:p>
    <w:p w14:paraId="1788DB98" w14:textId="77777777" w:rsidR="00800723" w:rsidRDefault="00800723" w:rsidP="00800723">
      <w:pPr>
        <w:jc w:val="center"/>
        <w:rPr>
          <w:b/>
          <w:sz w:val="18"/>
          <w:szCs w:val="18"/>
        </w:rPr>
      </w:pPr>
      <w:r w:rsidRPr="007A782F">
        <w:rPr>
          <w:b/>
          <w:sz w:val="18"/>
          <w:szCs w:val="18"/>
        </w:rPr>
        <w:t>ISTITUTO COMPRENSIVO STATALE</w:t>
      </w:r>
    </w:p>
    <w:p w14:paraId="785D1BAD" w14:textId="77777777" w:rsidR="00800723" w:rsidRPr="007A782F" w:rsidRDefault="00800723" w:rsidP="00800723">
      <w:pPr>
        <w:jc w:val="center"/>
        <w:rPr>
          <w:b/>
          <w:sz w:val="18"/>
          <w:szCs w:val="18"/>
        </w:rPr>
      </w:pPr>
      <w:r w:rsidRPr="007A782F">
        <w:rPr>
          <w:b/>
          <w:sz w:val="18"/>
          <w:szCs w:val="18"/>
        </w:rPr>
        <w:t>"GIUSEPPE FAVA"</w:t>
      </w:r>
    </w:p>
    <w:p w14:paraId="26FBA44D" w14:textId="77777777" w:rsidR="00800723" w:rsidRPr="001A214C" w:rsidRDefault="00800723" w:rsidP="00800723">
      <w:pPr>
        <w:jc w:val="center"/>
        <w:rPr>
          <w:sz w:val="18"/>
          <w:szCs w:val="18"/>
        </w:rPr>
      </w:pPr>
      <w:r w:rsidRPr="001A214C">
        <w:rPr>
          <w:sz w:val="18"/>
          <w:szCs w:val="18"/>
        </w:rPr>
        <w:t xml:space="preserve">Via Timparello, 47 - Tel. e Fax 095-7277486 - </w:t>
      </w:r>
      <w:r w:rsidRPr="00F95B7D">
        <w:rPr>
          <w:bCs/>
          <w:sz w:val="18"/>
          <w:szCs w:val="18"/>
        </w:rPr>
        <w:t>MASCALUCIA</w:t>
      </w:r>
    </w:p>
    <w:p w14:paraId="1EDAD98B" w14:textId="77777777" w:rsidR="00800723" w:rsidRPr="001A214C" w:rsidRDefault="00800723" w:rsidP="00800723">
      <w:pPr>
        <w:jc w:val="center"/>
        <w:rPr>
          <w:sz w:val="18"/>
          <w:szCs w:val="18"/>
        </w:rPr>
      </w:pPr>
      <w:r w:rsidRPr="001A214C">
        <w:rPr>
          <w:sz w:val="18"/>
          <w:szCs w:val="18"/>
        </w:rPr>
        <w:t xml:space="preserve">Cod. </w:t>
      </w:r>
      <w:proofErr w:type="spellStart"/>
      <w:r w:rsidRPr="001A214C">
        <w:rPr>
          <w:sz w:val="18"/>
          <w:szCs w:val="18"/>
        </w:rPr>
        <w:t>Fisc</w:t>
      </w:r>
      <w:proofErr w:type="spellEnd"/>
      <w:r w:rsidRPr="001A214C">
        <w:rPr>
          <w:sz w:val="18"/>
          <w:szCs w:val="18"/>
        </w:rPr>
        <w:t xml:space="preserve">. </w:t>
      </w:r>
      <w:proofErr w:type="gramStart"/>
      <w:r w:rsidRPr="001A214C">
        <w:rPr>
          <w:sz w:val="18"/>
          <w:szCs w:val="18"/>
        </w:rPr>
        <w:t>93238350875  -</w:t>
      </w:r>
      <w:proofErr w:type="gramEnd"/>
      <w:r w:rsidRPr="001A214C">
        <w:rPr>
          <w:sz w:val="18"/>
          <w:szCs w:val="18"/>
        </w:rPr>
        <w:t xml:space="preserve">  Codice Meccanografico CTIC8BC002</w:t>
      </w:r>
    </w:p>
    <w:p w14:paraId="4CD86C7B" w14:textId="77777777" w:rsidR="00800723" w:rsidRDefault="00800723" w:rsidP="00800723">
      <w:pPr>
        <w:jc w:val="center"/>
        <w:rPr>
          <w:b/>
          <w:bCs/>
        </w:rPr>
      </w:pPr>
      <w:proofErr w:type="gramStart"/>
      <w:r w:rsidRPr="001A214C">
        <w:rPr>
          <w:sz w:val="18"/>
          <w:szCs w:val="18"/>
        </w:rPr>
        <w:t>e-mail</w:t>
      </w:r>
      <w:proofErr w:type="gramEnd"/>
      <w:r>
        <w:rPr>
          <w:sz w:val="18"/>
          <w:szCs w:val="18"/>
        </w:rPr>
        <w:t xml:space="preserve"> </w:t>
      </w:r>
      <w:hyperlink r:id="rId16" w:history="1">
        <w:r w:rsidRPr="003F7F46">
          <w:rPr>
            <w:rStyle w:val="Collegamentoipertestuale"/>
            <w:sz w:val="18"/>
            <w:szCs w:val="18"/>
          </w:rPr>
          <w:t>ctic8bc002@istruzione.it</w:t>
        </w:r>
      </w:hyperlink>
      <w:r>
        <w:t xml:space="preserve"> </w:t>
      </w:r>
      <w:proofErr w:type="spellStart"/>
      <w:r w:rsidRPr="001A214C">
        <w:rPr>
          <w:sz w:val="18"/>
          <w:szCs w:val="18"/>
        </w:rPr>
        <w:t>pec</w:t>
      </w:r>
      <w:proofErr w:type="spellEnd"/>
      <w:r w:rsidRPr="001A214C">
        <w:rPr>
          <w:sz w:val="18"/>
          <w:szCs w:val="18"/>
        </w:rPr>
        <w:t xml:space="preserve">: </w:t>
      </w:r>
      <w:hyperlink r:id="rId17" w:history="1">
        <w:r w:rsidRPr="00851AC7">
          <w:rPr>
            <w:rStyle w:val="Collegamentoipertestuale"/>
            <w:sz w:val="18"/>
            <w:szCs w:val="18"/>
          </w:rPr>
          <w:t>ctic8bc002@pec.istruzione</w:t>
        </w:r>
      </w:hyperlink>
      <w:r>
        <w:rPr>
          <w:sz w:val="18"/>
          <w:szCs w:val="18"/>
        </w:rPr>
        <w:t xml:space="preserve"> </w:t>
      </w:r>
      <w:r w:rsidRPr="001A214C">
        <w:rPr>
          <w:sz w:val="18"/>
          <w:szCs w:val="18"/>
        </w:rPr>
        <w:t xml:space="preserve">                                                                                                           </w:t>
      </w:r>
      <w:r>
        <w:rPr>
          <w:sz w:val="18"/>
          <w:szCs w:val="18"/>
        </w:rPr>
        <w:t xml:space="preserve">                </w:t>
      </w:r>
      <w:r w:rsidRPr="007C2EBA">
        <w:rPr>
          <w:b/>
          <w:bCs/>
          <w:sz w:val="18"/>
          <w:szCs w:val="18"/>
        </w:rPr>
        <w:t xml:space="preserve">sito web: </w:t>
      </w:r>
      <w:hyperlink r:id="rId18" w:history="1">
        <w:r w:rsidRPr="007C2EBA">
          <w:rPr>
            <w:rStyle w:val="Collegamentoipertestuale"/>
            <w:b/>
            <w:bCs/>
            <w:sz w:val="18"/>
            <w:szCs w:val="18"/>
          </w:rPr>
          <w:t>www.icgfava.edu.it</w:t>
        </w:r>
      </w:hyperlink>
    </w:p>
    <w:p w14:paraId="650AD3A2" w14:textId="40592189" w:rsidR="00800723" w:rsidRPr="006E0938" w:rsidRDefault="00800723" w:rsidP="00800723">
      <w:pPr>
        <w:jc w:val="both"/>
        <w:rPr>
          <w:sz w:val="22"/>
          <w:szCs w:val="22"/>
          <w:shd w:val="clear" w:color="auto" w:fill="FFFFFF"/>
        </w:rPr>
      </w:pPr>
    </w:p>
    <w:p w14:paraId="6D6E0429" w14:textId="77777777" w:rsidR="00800723" w:rsidRDefault="00800723" w:rsidP="00862792">
      <w:pPr>
        <w:overflowPunct w:val="0"/>
        <w:autoSpaceDE w:val="0"/>
        <w:autoSpaceDN w:val="0"/>
        <w:adjustRightInd w:val="0"/>
        <w:spacing w:line="276" w:lineRule="auto"/>
        <w:textAlignment w:val="baseline"/>
        <w:rPr>
          <w:rFonts w:asciiTheme="minorHAnsi" w:eastAsiaTheme="minorEastAsia" w:hAnsiTheme="minorHAnsi" w:cstheme="minorHAnsi"/>
          <w:b/>
          <w:bCs/>
          <w:i/>
          <w:iCs/>
          <w:sz w:val="24"/>
          <w:szCs w:val="24"/>
        </w:rPr>
      </w:pPr>
    </w:p>
    <w:p w14:paraId="30A28BFC" w14:textId="53CF24D7" w:rsidR="00800723" w:rsidRDefault="0066281D" w:rsidP="00862792">
      <w:pPr>
        <w:overflowPunct w:val="0"/>
        <w:autoSpaceDE w:val="0"/>
        <w:autoSpaceDN w:val="0"/>
        <w:adjustRightInd w:val="0"/>
        <w:spacing w:line="276" w:lineRule="auto"/>
        <w:textAlignment w:val="baseline"/>
        <w:rPr>
          <w:rFonts w:asciiTheme="minorHAnsi" w:eastAsiaTheme="minorEastAsia" w:hAnsiTheme="minorHAnsi" w:cstheme="minorHAnsi"/>
          <w:b/>
          <w:bCs/>
          <w:i/>
          <w:iCs/>
          <w:sz w:val="24"/>
          <w:szCs w:val="24"/>
        </w:rPr>
      </w:pPr>
      <w:r>
        <w:rPr>
          <w:rFonts w:asciiTheme="minorHAnsi" w:eastAsiaTheme="minorEastAsia" w:hAnsiTheme="minorHAnsi" w:cstheme="minorHAnsi"/>
          <w:b/>
          <w:bCs/>
          <w:i/>
          <w:iCs/>
          <w:sz w:val="24"/>
          <w:szCs w:val="24"/>
        </w:rPr>
        <w:t>ALLEGATO C</w:t>
      </w:r>
    </w:p>
    <w:p w14:paraId="4CC53C5A" w14:textId="77777777" w:rsidR="0066281D" w:rsidRDefault="0066281D" w:rsidP="00862792">
      <w:pPr>
        <w:overflowPunct w:val="0"/>
        <w:autoSpaceDE w:val="0"/>
        <w:autoSpaceDN w:val="0"/>
        <w:adjustRightInd w:val="0"/>
        <w:spacing w:line="276" w:lineRule="auto"/>
        <w:textAlignment w:val="baseline"/>
        <w:rPr>
          <w:rFonts w:asciiTheme="minorHAnsi" w:eastAsiaTheme="minorEastAsia" w:hAnsiTheme="minorHAnsi" w:cstheme="minorHAnsi"/>
          <w:b/>
          <w:bCs/>
          <w:i/>
          <w:iCs/>
          <w:sz w:val="24"/>
          <w:szCs w:val="24"/>
        </w:rPr>
      </w:pPr>
    </w:p>
    <w:p w14:paraId="46894E24" w14:textId="014BFCEB" w:rsidR="00862792" w:rsidRPr="00C128D1"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
          <w:bCs/>
          <w:i/>
          <w:iCs/>
          <w:sz w:val="24"/>
          <w:szCs w:val="24"/>
        </w:rPr>
      </w:pPr>
      <w:r w:rsidRPr="00862792">
        <w:rPr>
          <w:rFonts w:asciiTheme="minorHAnsi" w:eastAsiaTheme="minorEastAsia" w:hAnsiTheme="minorHAnsi" w:cstheme="minorHAnsi"/>
          <w:b/>
          <w:bCs/>
          <w:i/>
          <w:iCs/>
          <w:sz w:val="24"/>
          <w:szCs w:val="24"/>
        </w:rPr>
        <w:t>OGGETTO: DICHIARAZIONE DI INSUSSISTENZA CAUSE OSTATIVE PER IL RUOL</w:t>
      </w:r>
      <w:r w:rsidR="00D04C98">
        <w:rPr>
          <w:rFonts w:asciiTheme="minorHAnsi" w:eastAsiaTheme="minorEastAsia" w:hAnsiTheme="minorHAnsi" w:cstheme="minorHAnsi"/>
          <w:b/>
          <w:bCs/>
          <w:i/>
          <w:iCs/>
          <w:sz w:val="24"/>
          <w:szCs w:val="24"/>
        </w:rPr>
        <w:t xml:space="preserve">O DI </w:t>
      </w:r>
      <w:r w:rsidR="005C1F3E" w:rsidRPr="00C128D1">
        <w:rPr>
          <w:rFonts w:asciiTheme="minorHAnsi" w:eastAsiaTheme="minorEastAsia" w:hAnsiTheme="minorHAnsi" w:cstheme="minorHAnsi"/>
          <w:b/>
          <w:bCs/>
          <w:i/>
          <w:iCs/>
          <w:sz w:val="24"/>
          <w:szCs w:val="24"/>
        </w:rPr>
        <w:t>TUTOR</w:t>
      </w:r>
    </w:p>
    <w:p w14:paraId="7B90417C" w14:textId="77777777" w:rsidR="002B27B7" w:rsidRPr="002B27B7" w:rsidRDefault="002B27B7" w:rsidP="002B27B7">
      <w:pPr>
        <w:overflowPunct w:val="0"/>
        <w:autoSpaceDE w:val="0"/>
        <w:autoSpaceDN w:val="0"/>
        <w:adjustRightInd w:val="0"/>
        <w:spacing w:line="276" w:lineRule="auto"/>
        <w:textAlignment w:val="baseline"/>
        <w:rPr>
          <w:rFonts w:asciiTheme="minorHAnsi" w:eastAsiaTheme="minorEastAsia" w:hAnsiTheme="minorHAnsi" w:cstheme="minorHAnsi"/>
          <w:bCs/>
          <w:i/>
          <w:iCs/>
          <w:sz w:val="24"/>
          <w:szCs w:val="24"/>
        </w:rPr>
      </w:pPr>
      <w:r w:rsidRPr="002B27B7">
        <w:rPr>
          <w:rFonts w:asciiTheme="minorHAnsi" w:eastAsiaTheme="minorEastAsia" w:hAnsiTheme="minorHAnsi" w:cstheme="minorHAnsi"/>
          <w:bCs/>
          <w:i/>
          <w:iCs/>
          <w:sz w:val="24"/>
          <w:szCs w:val="24"/>
        </w:rPr>
        <w:t>Piano nazionale di ripresa e resilienza (PNRR) – Missione 4 –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 In attuazione del decreto del Ministro dell’istruzione e del merito 11 novembre 2025, n. 219, e in coerenza con il regolamento (UE) 2024/1689 del 13 giugno 2024, e con le “Linee guida per l’introduzione dell’Intelligenza Artificiale nelle scuole”, adottate con decreto del Ministro dell’istruzione e del merito 9 agosto 2025, n. 166.</w:t>
      </w:r>
    </w:p>
    <w:p w14:paraId="0A926153" w14:textId="77777777" w:rsidR="00B16FE4" w:rsidRDefault="002B27B7" w:rsidP="002B27B7">
      <w:pPr>
        <w:overflowPunct w:val="0"/>
        <w:autoSpaceDE w:val="0"/>
        <w:autoSpaceDN w:val="0"/>
        <w:adjustRightInd w:val="0"/>
        <w:spacing w:line="276" w:lineRule="auto"/>
        <w:textAlignment w:val="baseline"/>
        <w:rPr>
          <w:rFonts w:asciiTheme="minorHAnsi" w:eastAsiaTheme="minorEastAsia" w:hAnsiTheme="minorHAnsi" w:cstheme="minorHAnsi"/>
          <w:bCs/>
          <w:i/>
          <w:iCs/>
          <w:sz w:val="24"/>
          <w:szCs w:val="24"/>
        </w:rPr>
      </w:pPr>
      <w:r w:rsidRPr="002B27B7">
        <w:rPr>
          <w:rFonts w:asciiTheme="minorHAnsi" w:eastAsiaTheme="minorEastAsia" w:hAnsiTheme="minorHAnsi" w:cstheme="minorHAnsi"/>
          <w:bCs/>
          <w:i/>
          <w:iCs/>
          <w:sz w:val="24"/>
          <w:szCs w:val="24"/>
        </w:rPr>
        <w:t xml:space="preserve">CUP: </w:t>
      </w:r>
      <w:r w:rsidR="00B16FE4" w:rsidRPr="00B16FE4">
        <w:rPr>
          <w:rFonts w:asciiTheme="minorHAnsi" w:eastAsiaTheme="minorEastAsia" w:hAnsiTheme="minorHAnsi" w:cstheme="minorHAnsi"/>
          <w:bCs/>
          <w:i/>
          <w:iCs/>
          <w:sz w:val="24"/>
          <w:szCs w:val="24"/>
        </w:rPr>
        <w:t>F64D25004050006</w:t>
      </w:r>
    </w:p>
    <w:p w14:paraId="26B74C8D" w14:textId="3EEBA462" w:rsidR="002B27B7" w:rsidRPr="002B27B7" w:rsidRDefault="002B27B7" w:rsidP="002B27B7">
      <w:pPr>
        <w:overflowPunct w:val="0"/>
        <w:autoSpaceDE w:val="0"/>
        <w:autoSpaceDN w:val="0"/>
        <w:adjustRightInd w:val="0"/>
        <w:spacing w:line="276" w:lineRule="auto"/>
        <w:textAlignment w:val="baseline"/>
        <w:rPr>
          <w:rFonts w:asciiTheme="minorHAnsi" w:eastAsiaTheme="minorEastAsia" w:hAnsiTheme="minorHAnsi" w:cstheme="minorHAnsi"/>
          <w:bCs/>
          <w:i/>
          <w:iCs/>
          <w:sz w:val="24"/>
          <w:szCs w:val="24"/>
        </w:rPr>
      </w:pPr>
      <w:r w:rsidRPr="002B27B7">
        <w:rPr>
          <w:rFonts w:asciiTheme="minorHAnsi" w:eastAsiaTheme="minorEastAsia" w:hAnsiTheme="minorHAnsi" w:cstheme="minorHAnsi"/>
          <w:bCs/>
          <w:i/>
          <w:iCs/>
          <w:sz w:val="24"/>
          <w:szCs w:val="24"/>
        </w:rPr>
        <w:t xml:space="preserve">CNP: </w:t>
      </w:r>
      <w:r w:rsidR="00B16FE4" w:rsidRPr="00B16FE4">
        <w:rPr>
          <w:rFonts w:asciiTheme="minorHAnsi" w:eastAsiaTheme="minorEastAsia" w:hAnsiTheme="minorHAnsi" w:cstheme="minorHAnsi"/>
          <w:bCs/>
          <w:i/>
          <w:iCs/>
          <w:sz w:val="24"/>
          <w:szCs w:val="24"/>
        </w:rPr>
        <w:t>M4C1I2.1-2026-1745-P-65932 -</w:t>
      </w:r>
    </w:p>
    <w:p w14:paraId="1038E765" w14:textId="77777777" w:rsid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
          <w:bCs/>
          <w:sz w:val="24"/>
          <w:szCs w:val="24"/>
        </w:rPr>
      </w:pPr>
    </w:p>
    <w:p w14:paraId="3C1162EC" w14:textId="435E358B"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
          <w:bCs/>
          <w:sz w:val="24"/>
          <w:szCs w:val="24"/>
        </w:rPr>
      </w:pPr>
      <w:r w:rsidRPr="00862792">
        <w:rPr>
          <w:rFonts w:asciiTheme="minorHAnsi" w:eastAsiaTheme="minorEastAsia" w:hAnsiTheme="minorHAnsi" w:cstheme="minorHAnsi"/>
          <w:b/>
          <w:bCs/>
          <w:sz w:val="24"/>
          <w:szCs w:val="24"/>
        </w:rPr>
        <w:t>Il sottoscritto __________________________________</w:t>
      </w:r>
      <w:r w:rsidRPr="00862792">
        <w:rPr>
          <w:rFonts w:asciiTheme="minorHAnsi" w:eastAsiaTheme="minorEastAsia" w:hAnsiTheme="minorHAnsi" w:cstheme="minorHAnsi"/>
          <w:bCs/>
          <w:sz w:val="24"/>
          <w:szCs w:val="24"/>
        </w:rPr>
        <w:t xml:space="preserve"> </w:t>
      </w:r>
    </w:p>
    <w:p w14:paraId="020CB8C7" w14:textId="77777777"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
          <w:bCs/>
          <w:sz w:val="24"/>
          <w:szCs w:val="24"/>
        </w:rPr>
      </w:pPr>
    </w:p>
    <w:p w14:paraId="3D1950E2" w14:textId="77777777"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
          <w:bCs/>
          <w:sz w:val="24"/>
          <w:szCs w:val="24"/>
        </w:rPr>
      </w:pPr>
      <w:r w:rsidRPr="00862792">
        <w:rPr>
          <w:rFonts w:asciiTheme="minorHAnsi" w:eastAsiaTheme="minorEastAsia" w:hAnsiTheme="minorHAnsi" w:cstheme="minorHAnsi"/>
          <w:b/>
          <w:bCs/>
          <w:sz w:val="24"/>
          <w:szCs w:val="24"/>
        </w:rPr>
        <w:t xml:space="preserve"> Nato a _______________ il______________ residente a_____________ Provincia di _________</w:t>
      </w:r>
    </w:p>
    <w:p w14:paraId="0F40B67D" w14:textId="77777777"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
          <w:bCs/>
          <w:sz w:val="24"/>
          <w:szCs w:val="24"/>
        </w:rPr>
      </w:pPr>
    </w:p>
    <w:p w14:paraId="40A58F5C" w14:textId="77777777"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
          <w:bCs/>
          <w:sz w:val="24"/>
          <w:szCs w:val="24"/>
        </w:rPr>
      </w:pPr>
      <w:r w:rsidRPr="00862792">
        <w:rPr>
          <w:rFonts w:asciiTheme="minorHAnsi" w:eastAsiaTheme="minorEastAsia" w:hAnsiTheme="minorHAnsi" w:cstheme="minorHAnsi"/>
          <w:b/>
          <w:bCs/>
          <w:sz w:val="24"/>
          <w:szCs w:val="24"/>
        </w:rPr>
        <w:t xml:space="preserve"> Via________________________________________________ Codice Fiscale __________________ </w:t>
      </w:r>
    </w:p>
    <w:p w14:paraId="2A798DDF" w14:textId="77777777"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
          <w:bCs/>
          <w:sz w:val="24"/>
          <w:szCs w:val="24"/>
        </w:rPr>
      </w:pPr>
    </w:p>
    <w:p w14:paraId="14446880" w14:textId="5B326324"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
          <w:bCs/>
          <w:sz w:val="24"/>
          <w:szCs w:val="24"/>
        </w:rPr>
      </w:pPr>
      <w:r w:rsidRPr="00862792">
        <w:rPr>
          <w:rFonts w:asciiTheme="minorHAnsi" w:eastAsiaTheme="minorEastAsia" w:hAnsiTheme="minorHAnsi" w:cstheme="minorHAnsi"/>
          <w:b/>
          <w:bCs/>
          <w:sz w:val="24"/>
          <w:szCs w:val="24"/>
        </w:rPr>
        <w:t xml:space="preserve">Individuato in qualità di </w:t>
      </w:r>
      <w:r w:rsidRPr="00A73FC5">
        <w:rPr>
          <w:rFonts w:asciiTheme="minorHAnsi" w:eastAsiaTheme="minorEastAsia" w:hAnsiTheme="minorHAnsi" w:cstheme="minorHAnsi"/>
          <w:b/>
          <w:bCs/>
          <w:color w:val="000000" w:themeColor="text1"/>
          <w:sz w:val="24"/>
          <w:szCs w:val="24"/>
        </w:rPr>
        <w:t xml:space="preserve">personale </w:t>
      </w:r>
      <w:r w:rsidR="00C92CE2" w:rsidRPr="00A73FC5">
        <w:rPr>
          <w:rFonts w:asciiTheme="minorHAnsi" w:eastAsiaTheme="minorEastAsia" w:hAnsiTheme="minorHAnsi" w:cstheme="minorHAnsi"/>
          <w:b/>
          <w:bCs/>
          <w:i/>
          <w:iCs/>
          <w:color w:val="000000" w:themeColor="text1"/>
          <w:sz w:val="24"/>
          <w:szCs w:val="24"/>
        </w:rPr>
        <w:t>INTERNO</w:t>
      </w:r>
      <w:r w:rsidRPr="00A73FC5">
        <w:rPr>
          <w:rFonts w:asciiTheme="minorHAnsi" w:eastAsiaTheme="minorEastAsia" w:hAnsiTheme="minorHAnsi" w:cstheme="minorHAnsi"/>
          <w:b/>
          <w:bCs/>
          <w:color w:val="000000" w:themeColor="text1"/>
          <w:sz w:val="24"/>
          <w:szCs w:val="24"/>
        </w:rPr>
        <w:t xml:space="preserve"> </w:t>
      </w:r>
      <w:r w:rsidRPr="00862792">
        <w:rPr>
          <w:rFonts w:asciiTheme="minorHAnsi" w:eastAsiaTheme="minorEastAsia" w:hAnsiTheme="minorHAnsi" w:cstheme="minorHAnsi"/>
          <w:b/>
          <w:bCs/>
          <w:sz w:val="24"/>
          <w:szCs w:val="24"/>
        </w:rPr>
        <w:t xml:space="preserve">nel ruolo di __________________per il supporto al progetto </w:t>
      </w:r>
    </w:p>
    <w:p w14:paraId="33C76C33" w14:textId="30B8FA11" w:rsidR="00862792" w:rsidRPr="00862792" w:rsidRDefault="00862792" w:rsidP="007F3DF8">
      <w:pPr>
        <w:overflowPunct w:val="0"/>
        <w:autoSpaceDE w:val="0"/>
        <w:autoSpaceDN w:val="0"/>
        <w:adjustRightInd w:val="0"/>
        <w:spacing w:line="276" w:lineRule="auto"/>
        <w:jc w:val="center"/>
        <w:textAlignment w:val="baseline"/>
        <w:rPr>
          <w:rFonts w:asciiTheme="minorHAnsi" w:eastAsiaTheme="minorEastAsia" w:hAnsiTheme="minorHAnsi" w:cstheme="minorHAnsi"/>
          <w:b/>
          <w:bCs/>
          <w:sz w:val="24"/>
          <w:szCs w:val="24"/>
        </w:rPr>
      </w:pPr>
      <w:r w:rsidRPr="00862792">
        <w:rPr>
          <w:rFonts w:asciiTheme="minorHAnsi" w:eastAsiaTheme="minorEastAsia" w:hAnsiTheme="minorHAnsi" w:cstheme="minorHAnsi"/>
          <w:b/>
          <w:bCs/>
          <w:sz w:val="24"/>
          <w:szCs w:val="24"/>
        </w:rPr>
        <w:t>DICHIARA</w:t>
      </w:r>
    </w:p>
    <w:p w14:paraId="048EB713" w14:textId="77777777"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
          <w:bCs/>
          <w:sz w:val="24"/>
          <w:szCs w:val="24"/>
        </w:rPr>
      </w:pPr>
      <w:r w:rsidRPr="00862792">
        <w:rPr>
          <w:rFonts w:asciiTheme="minorHAnsi" w:eastAsiaTheme="minorEastAsia" w:hAnsiTheme="minorHAnsi" w:cstheme="minorHAnsi"/>
          <w:b/>
          <w:bCs/>
          <w:sz w:val="24"/>
          <w:szCs w:val="24"/>
        </w:rPr>
        <w:lastRenderedPageBreak/>
        <w:t>ai sensi dell’art. 75 del d.P.R. n. 445 del 28 dicembre 2000 consapevole degli artt. 46 e 47 del d.P.R. n. 445 del 28 dicembre 2000:</w:t>
      </w:r>
    </w:p>
    <w:p w14:paraId="7211FF82" w14:textId="77777777"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
          <w:bCs/>
          <w:sz w:val="24"/>
          <w:szCs w:val="24"/>
        </w:rPr>
      </w:pPr>
    </w:p>
    <w:p w14:paraId="60EC8696" w14:textId="5F1F8A5E" w:rsidR="00862792" w:rsidRPr="00862792" w:rsidRDefault="00862792" w:rsidP="00862792">
      <w:pPr>
        <w:numPr>
          <w:ilvl w:val="0"/>
          <w:numId w:val="35"/>
        </w:num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 xml:space="preserve">non trovarsi in situazione di incompatibilità, ai sensi di quanto previsto dal d.lgs. n. 39/2013 e dall’art. 53, del d.lgs. n. 165/2001; </w:t>
      </w:r>
    </w:p>
    <w:p w14:paraId="6CF42313" w14:textId="77777777" w:rsidR="00862792" w:rsidRPr="00862792" w:rsidRDefault="00862792" w:rsidP="00862792">
      <w:pPr>
        <w:numPr>
          <w:ilvl w:val="0"/>
          <w:numId w:val="35"/>
        </w:num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 xml:space="preserve">di non avere, direttamente o indirettamente, un interesse finanziario, economico o altro interesse personale nel procedimento in esame ai sensi e per gli effetti di quanto  </w:t>
      </w:r>
    </w:p>
    <w:p w14:paraId="6CF27008" w14:textId="77777777" w:rsidR="00862792" w:rsidRPr="00862792" w:rsidRDefault="00862792" w:rsidP="00862792">
      <w:pPr>
        <w:numPr>
          <w:ilvl w:val="0"/>
          <w:numId w:val="46"/>
        </w:num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non coinvolge interessi propri;</w:t>
      </w:r>
    </w:p>
    <w:p w14:paraId="2BC0E4E9" w14:textId="77777777" w:rsidR="00862792" w:rsidRPr="00862792" w:rsidRDefault="00862792" w:rsidP="00862792">
      <w:pPr>
        <w:numPr>
          <w:ilvl w:val="0"/>
          <w:numId w:val="46"/>
        </w:num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non coinvolge interessi di parenti, affini entro il secondo grado, del coniuge o di conviventi, oppure di persone con le quali abbia rapporti di frequentazione abituale;</w:t>
      </w:r>
    </w:p>
    <w:p w14:paraId="221A77D1" w14:textId="77777777" w:rsidR="00862792" w:rsidRPr="00862792" w:rsidRDefault="00862792" w:rsidP="00862792">
      <w:pPr>
        <w:numPr>
          <w:ilvl w:val="0"/>
          <w:numId w:val="46"/>
        </w:num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non coinvolge interessi di soggetti od organizzazioni con cui egli o il coniuge abbia causa pendente o grave inimicizia o rapporti di credito o debito significativi;</w:t>
      </w:r>
    </w:p>
    <w:p w14:paraId="1FE179E8" w14:textId="1171E40D" w:rsidR="00862792" w:rsidRDefault="00862792" w:rsidP="00862792">
      <w:pPr>
        <w:numPr>
          <w:ilvl w:val="0"/>
          <w:numId w:val="46"/>
        </w:num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69FF8A7" w14:textId="5FBFF0E9" w:rsidR="002B27B7" w:rsidRDefault="00862792" w:rsidP="00862792">
      <w:pPr>
        <w:numPr>
          <w:ilvl w:val="0"/>
          <w:numId w:val="35"/>
        </w:num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che non sussistono diverse ragioni di opportunità che si frappongano al conferimento dell’incarico in questione;</w:t>
      </w:r>
    </w:p>
    <w:p w14:paraId="08B1B938" w14:textId="1CEB3153" w:rsidR="00862792" w:rsidRPr="00862792" w:rsidRDefault="00862792" w:rsidP="00862792">
      <w:pPr>
        <w:numPr>
          <w:ilvl w:val="0"/>
          <w:numId w:val="35"/>
        </w:num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bookmarkStart w:id="0" w:name="_GoBack"/>
      <w:bookmarkEnd w:id="0"/>
      <w:proofErr w:type="gramStart"/>
      <w:r w:rsidRPr="00862792">
        <w:rPr>
          <w:rFonts w:asciiTheme="minorHAnsi" w:eastAsiaTheme="minorEastAsia" w:hAnsiTheme="minorHAnsi" w:cstheme="minorHAnsi"/>
          <w:bCs/>
          <w:sz w:val="24"/>
          <w:szCs w:val="24"/>
        </w:rPr>
        <w:t>di</w:t>
      </w:r>
      <w:proofErr w:type="gramEnd"/>
      <w:r w:rsidRPr="00862792">
        <w:rPr>
          <w:rFonts w:asciiTheme="minorHAnsi" w:eastAsiaTheme="minorEastAsia" w:hAnsiTheme="minorHAnsi" w:cstheme="minorHAnsi"/>
          <w:bCs/>
          <w:sz w:val="24"/>
          <w:szCs w:val="24"/>
        </w:rPr>
        <w:t xml:space="preserve"> aver preso piena cognizione del D.M. 26 aprile 2022, n. 105, recante il Codice di Comportamento dei dipendenti del Ministero dell’istruzione e del merito;</w:t>
      </w:r>
    </w:p>
    <w:p w14:paraId="22B82D77" w14:textId="3B8C6605" w:rsidR="00862792" w:rsidRPr="00862792" w:rsidRDefault="00862792" w:rsidP="00862792">
      <w:pPr>
        <w:numPr>
          <w:ilvl w:val="0"/>
          <w:numId w:val="35"/>
        </w:num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di impegnarsi a comunicare tempestivamente all’Istituzione scolastica eventuali variazioni che dovessero intervenire nel corso dello svolgimento dell’incarico;</w:t>
      </w:r>
    </w:p>
    <w:p w14:paraId="1A55B8BE" w14:textId="2D642216" w:rsidR="00862792" w:rsidRPr="00862792" w:rsidRDefault="00862792" w:rsidP="00862792">
      <w:pPr>
        <w:numPr>
          <w:ilvl w:val="0"/>
          <w:numId w:val="35"/>
        </w:num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di impegnarsi altresì a comunicare all’Istituzione scolastica qualsiasi altra circostanza sopravvenuta di carattere ostativo rispetto all’espletamento dell’incarico;</w:t>
      </w:r>
    </w:p>
    <w:p w14:paraId="659D22D8" w14:textId="77777777" w:rsidR="00862792" w:rsidRPr="00862792" w:rsidRDefault="00862792" w:rsidP="00862792">
      <w:pPr>
        <w:numPr>
          <w:ilvl w:val="0"/>
          <w:numId w:val="35"/>
        </w:num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EC933A5" w14:textId="24112E03"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p>
    <w:p w14:paraId="292DB004" w14:textId="77777777" w:rsid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 xml:space="preserve">                                                                                                                          </w:t>
      </w:r>
    </w:p>
    <w:p w14:paraId="57CEF89D" w14:textId="43875DCB" w:rsidR="00862792" w:rsidRDefault="000D5DBE" w:rsidP="00862792">
      <w:pPr>
        <w:overflowPunct w:val="0"/>
        <w:autoSpaceDE w:val="0"/>
        <w:autoSpaceDN w:val="0"/>
        <w:adjustRightInd w:val="0"/>
        <w:spacing w:line="276" w:lineRule="auto"/>
        <w:ind w:left="4956" w:firstLine="708"/>
        <w:textAlignment w:val="baseline"/>
        <w:rPr>
          <w:rFonts w:asciiTheme="minorHAnsi" w:eastAsiaTheme="minorEastAsia" w:hAnsiTheme="minorHAnsi" w:cstheme="minorHAnsi"/>
          <w:bCs/>
          <w:sz w:val="24"/>
          <w:szCs w:val="24"/>
        </w:rPr>
      </w:pPr>
      <w:r>
        <w:rPr>
          <w:rFonts w:asciiTheme="minorHAnsi" w:eastAsiaTheme="minorEastAsia" w:hAnsiTheme="minorHAnsi" w:cstheme="minorHAnsi"/>
          <w:bCs/>
          <w:sz w:val="24"/>
          <w:szCs w:val="24"/>
        </w:rPr>
        <w:t>Firma del candidato</w:t>
      </w:r>
    </w:p>
    <w:p w14:paraId="0E10A9AE" w14:textId="77777777" w:rsidR="00862792" w:rsidRDefault="00862792" w:rsidP="00862792">
      <w:pPr>
        <w:overflowPunct w:val="0"/>
        <w:autoSpaceDE w:val="0"/>
        <w:autoSpaceDN w:val="0"/>
        <w:adjustRightInd w:val="0"/>
        <w:spacing w:line="276" w:lineRule="auto"/>
        <w:ind w:left="4956" w:firstLine="708"/>
        <w:textAlignment w:val="baseline"/>
        <w:rPr>
          <w:rFonts w:asciiTheme="minorHAnsi" w:eastAsiaTheme="minorEastAsia" w:hAnsiTheme="minorHAnsi" w:cstheme="minorHAnsi"/>
          <w:bCs/>
          <w:sz w:val="24"/>
          <w:szCs w:val="24"/>
        </w:rPr>
      </w:pPr>
    </w:p>
    <w:p w14:paraId="27B199AA" w14:textId="0EF159B0" w:rsidR="00862792" w:rsidRPr="00862792" w:rsidRDefault="00862792" w:rsidP="00862792">
      <w:pPr>
        <w:overflowPunct w:val="0"/>
        <w:autoSpaceDE w:val="0"/>
        <w:autoSpaceDN w:val="0"/>
        <w:adjustRightInd w:val="0"/>
        <w:spacing w:line="276" w:lineRule="auto"/>
        <w:ind w:left="4956" w:firstLine="708"/>
        <w:textAlignment w:val="baseline"/>
        <w:rPr>
          <w:rFonts w:asciiTheme="minorHAnsi" w:eastAsiaTheme="minorEastAsia" w:hAnsiTheme="minorHAnsi" w:cstheme="minorHAnsi"/>
          <w:bCs/>
          <w:sz w:val="24"/>
          <w:szCs w:val="24"/>
        </w:rPr>
      </w:pPr>
      <w:r>
        <w:rPr>
          <w:rFonts w:asciiTheme="minorHAnsi" w:eastAsiaTheme="minorEastAsia" w:hAnsiTheme="minorHAnsi" w:cstheme="minorHAnsi"/>
          <w:bCs/>
          <w:sz w:val="24"/>
          <w:szCs w:val="24"/>
        </w:rPr>
        <w:t>________________________</w:t>
      </w:r>
    </w:p>
    <w:p w14:paraId="3A24774D" w14:textId="77777777"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p>
    <w:p w14:paraId="4CD36CBA" w14:textId="5CEE9319" w:rsidR="00862792" w:rsidRPr="00862792" w:rsidRDefault="00862792" w:rsidP="00862792">
      <w:p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ab/>
      </w:r>
    </w:p>
    <w:p w14:paraId="50A6B04F" w14:textId="77777777" w:rsidR="0087562D" w:rsidRPr="00761CA5" w:rsidRDefault="0087562D" w:rsidP="008857BF">
      <w:pPr>
        <w:overflowPunct w:val="0"/>
        <w:autoSpaceDE w:val="0"/>
        <w:autoSpaceDN w:val="0"/>
        <w:adjustRightInd w:val="0"/>
        <w:spacing w:line="276" w:lineRule="auto"/>
        <w:textAlignment w:val="baseline"/>
        <w:rPr>
          <w:rFonts w:asciiTheme="minorHAnsi" w:eastAsiaTheme="minorEastAsia" w:hAnsiTheme="minorHAnsi" w:cstheme="minorHAnsi"/>
          <w:bCs/>
          <w:sz w:val="24"/>
          <w:szCs w:val="24"/>
        </w:rPr>
      </w:pPr>
    </w:p>
    <w:sectPr w:rsidR="0087562D" w:rsidRPr="00761CA5" w:rsidSect="00261B43">
      <w:footerReference w:type="even" r:id="rId19"/>
      <w:footerReference w:type="default" r:id="rId2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F2254" w14:textId="77777777" w:rsidR="007923E0" w:rsidRDefault="007923E0">
      <w:r>
        <w:separator/>
      </w:r>
    </w:p>
  </w:endnote>
  <w:endnote w:type="continuationSeparator" w:id="0">
    <w:p w14:paraId="5282C92B" w14:textId="77777777" w:rsidR="007923E0" w:rsidRDefault="00792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992D49">
      <w:rPr>
        <w:rStyle w:val="Numeropagina"/>
        <w:noProof/>
      </w:rPr>
      <w:t>2</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92C36" w14:textId="77777777" w:rsidR="007923E0" w:rsidRDefault="007923E0">
      <w:r>
        <w:separator/>
      </w:r>
    </w:p>
  </w:footnote>
  <w:footnote w:type="continuationSeparator" w:id="0">
    <w:p w14:paraId="19692AD5" w14:textId="77777777" w:rsidR="007923E0" w:rsidRDefault="007923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0" w15:restartNumberingAfterBreak="0">
    <w:nsid w:val="16A036F8"/>
    <w:multiLevelType w:val="hybridMultilevel"/>
    <w:tmpl w:val="0518A21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C75BE9"/>
    <w:multiLevelType w:val="hybridMultilevel"/>
    <w:tmpl w:val="B74A0D4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9345C53"/>
    <w:multiLevelType w:val="hybridMultilevel"/>
    <w:tmpl w:val="D520BBA4"/>
    <w:lvl w:ilvl="0" w:tplc="04100017">
      <w:start w:val="1"/>
      <w:numFmt w:val="lowerLetter"/>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16"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0"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3"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4"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8541169"/>
    <w:multiLevelType w:val="hybridMultilevel"/>
    <w:tmpl w:val="AEEAB54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0" w15:restartNumberingAfterBreak="0">
    <w:nsid w:val="4CB16A81"/>
    <w:multiLevelType w:val="hybridMultilevel"/>
    <w:tmpl w:val="41D025EE"/>
    <w:lvl w:ilvl="0" w:tplc="34BA38F4">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31"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2"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4"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DCE017C"/>
    <w:multiLevelType w:val="hybridMultilevel"/>
    <w:tmpl w:val="22466264"/>
    <w:lvl w:ilvl="0" w:tplc="04100017">
      <w:start w:val="1"/>
      <w:numFmt w:val="lowerLetter"/>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CC17C1A"/>
    <w:multiLevelType w:val="hybridMultilevel"/>
    <w:tmpl w:val="11C8899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BCA5035"/>
    <w:multiLevelType w:val="hybridMultilevel"/>
    <w:tmpl w:val="617ADC7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6"/>
  </w:num>
  <w:num w:numId="2">
    <w:abstractNumId w:val="20"/>
  </w:num>
  <w:num w:numId="3">
    <w:abstractNumId w:val="0"/>
  </w:num>
  <w:num w:numId="4">
    <w:abstractNumId w:val="1"/>
  </w:num>
  <w:num w:numId="5">
    <w:abstractNumId w:val="2"/>
  </w:num>
  <w:num w:numId="6">
    <w:abstractNumId w:val="11"/>
  </w:num>
  <w:num w:numId="7">
    <w:abstractNumId w:val="7"/>
  </w:num>
  <w:num w:numId="8">
    <w:abstractNumId w:val="27"/>
  </w:num>
  <w:num w:numId="9">
    <w:abstractNumId w:val="24"/>
  </w:num>
  <w:num w:numId="10">
    <w:abstractNumId w:val="14"/>
  </w:num>
  <w:num w:numId="11">
    <w:abstractNumId w:val="39"/>
  </w:num>
  <w:num w:numId="12">
    <w:abstractNumId w:val="36"/>
  </w:num>
  <w:num w:numId="13">
    <w:abstractNumId w:val="22"/>
  </w:num>
  <w:num w:numId="14">
    <w:abstractNumId w:val="16"/>
  </w:num>
  <w:num w:numId="15">
    <w:abstractNumId w:val="25"/>
  </w:num>
  <w:num w:numId="16">
    <w:abstractNumId w:val="5"/>
  </w:num>
  <w:num w:numId="17">
    <w:abstractNumId w:val="32"/>
  </w:num>
  <w:num w:numId="18">
    <w:abstractNumId w:val="23"/>
  </w:num>
  <w:num w:numId="19">
    <w:abstractNumId w:val="33"/>
  </w:num>
  <w:num w:numId="20">
    <w:abstractNumId w:val="19"/>
  </w:num>
  <w:num w:numId="21">
    <w:abstractNumId w:val="9"/>
  </w:num>
  <w:num w:numId="22">
    <w:abstractNumId w:val="37"/>
  </w:num>
  <w:num w:numId="23">
    <w:abstractNumId w:val="8"/>
  </w:num>
  <w:num w:numId="24">
    <w:abstractNumId w:val="3"/>
  </w:num>
  <w:num w:numId="25">
    <w:abstractNumId w:val="4"/>
  </w:num>
  <w:num w:numId="26">
    <w:abstractNumId w:val="26"/>
  </w:num>
  <w:num w:numId="27">
    <w:abstractNumId w:val="40"/>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3"/>
  </w:num>
  <w:num w:numId="32">
    <w:abstractNumId w:val="31"/>
  </w:num>
  <w:num w:numId="33">
    <w:abstractNumId w:val="17"/>
  </w:num>
  <w:num w:numId="34">
    <w:abstractNumId w:val="34"/>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3"/>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2BC"/>
    <w:rsid w:val="0005084A"/>
    <w:rsid w:val="00051E72"/>
    <w:rsid w:val="000534AD"/>
    <w:rsid w:val="000539ED"/>
    <w:rsid w:val="00054FA2"/>
    <w:rsid w:val="000564C9"/>
    <w:rsid w:val="00056833"/>
    <w:rsid w:val="00062E4A"/>
    <w:rsid w:val="000670A5"/>
    <w:rsid w:val="000736AB"/>
    <w:rsid w:val="00087DC5"/>
    <w:rsid w:val="000945EC"/>
    <w:rsid w:val="000951E6"/>
    <w:rsid w:val="000A19BA"/>
    <w:rsid w:val="000A2C09"/>
    <w:rsid w:val="000A6477"/>
    <w:rsid w:val="000A74CB"/>
    <w:rsid w:val="000B12C5"/>
    <w:rsid w:val="000B480F"/>
    <w:rsid w:val="000B6C44"/>
    <w:rsid w:val="000C0039"/>
    <w:rsid w:val="000C11ED"/>
    <w:rsid w:val="000C37FE"/>
    <w:rsid w:val="000C7368"/>
    <w:rsid w:val="000D1AFB"/>
    <w:rsid w:val="000D5BE5"/>
    <w:rsid w:val="000D5DBE"/>
    <w:rsid w:val="000D5EF6"/>
    <w:rsid w:val="000E0539"/>
    <w:rsid w:val="000E1E4D"/>
    <w:rsid w:val="000F08AA"/>
    <w:rsid w:val="000F0CA0"/>
    <w:rsid w:val="000F2156"/>
    <w:rsid w:val="000F2410"/>
    <w:rsid w:val="000F4D89"/>
    <w:rsid w:val="000F5E3D"/>
    <w:rsid w:val="000F5F5D"/>
    <w:rsid w:val="000F6AF5"/>
    <w:rsid w:val="000F7DD8"/>
    <w:rsid w:val="000F7F3B"/>
    <w:rsid w:val="00100384"/>
    <w:rsid w:val="00104CEA"/>
    <w:rsid w:val="00112288"/>
    <w:rsid w:val="001126E4"/>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67FDA"/>
    <w:rsid w:val="00171319"/>
    <w:rsid w:val="00174486"/>
    <w:rsid w:val="00174503"/>
    <w:rsid w:val="00174541"/>
    <w:rsid w:val="00175FFB"/>
    <w:rsid w:val="00182723"/>
    <w:rsid w:val="0018773E"/>
    <w:rsid w:val="001A234A"/>
    <w:rsid w:val="001A5909"/>
    <w:rsid w:val="001A6378"/>
    <w:rsid w:val="001B1257"/>
    <w:rsid w:val="001B1415"/>
    <w:rsid w:val="001B25BF"/>
    <w:rsid w:val="001B2ACE"/>
    <w:rsid w:val="001B36E5"/>
    <w:rsid w:val="001B484F"/>
    <w:rsid w:val="001B7378"/>
    <w:rsid w:val="001C0302"/>
    <w:rsid w:val="001C032B"/>
    <w:rsid w:val="001C1669"/>
    <w:rsid w:val="001C6C49"/>
    <w:rsid w:val="001D33AE"/>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2A0"/>
    <w:rsid w:val="0024391D"/>
    <w:rsid w:val="002508DC"/>
    <w:rsid w:val="0025352F"/>
    <w:rsid w:val="002539BB"/>
    <w:rsid w:val="0026189A"/>
    <w:rsid w:val="00261B43"/>
    <w:rsid w:val="002635DB"/>
    <w:rsid w:val="00263633"/>
    <w:rsid w:val="0026467A"/>
    <w:rsid w:val="00265864"/>
    <w:rsid w:val="0026784F"/>
    <w:rsid w:val="002708A6"/>
    <w:rsid w:val="00282A21"/>
    <w:rsid w:val="00284FEA"/>
    <w:rsid w:val="002860BF"/>
    <w:rsid w:val="00286C40"/>
    <w:rsid w:val="002943C2"/>
    <w:rsid w:val="002A6748"/>
    <w:rsid w:val="002A7D57"/>
    <w:rsid w:val="002B0440"/>
    <w:rsid w:val="002B206B"/>
    <w:rsid w:val="002B27B7"/>
    <w:rsid w:val="002B3171"/>
    <w:rsid w:val="002B3C85"/>
    <w:rsid w:val="002B684C"/>
    <w:rsid w:val="002C1C92"/>
    <w:rsid w:val="002C1E86"/>
    <w:rsid w:val="002C7BDC"/>
    <w:rsid w:val="002D472B"/>
    <w:rsid w:val="002D5FCD"/>
    <w:rsid w:val="002D786D"/>
    <w:rsid w:val="002E1891"/>
    <w:rsid w:val="002E5D5B"/>
    <w:rsid w:val="002E5DB6"/>
    <w:rsid w:val="002F49B3"/>
    <w:rsid w:val="002F66C4"/>
    <w:rsid w:val="00300F45"/>
    <w:rsid w:val="00304B62"/>
    <w:rsid w:val="0030701D"/>
    <w:rsid w:val="0031456B"/>
    <w:rsid w:val="0031622D"/>
    <w:rsid w:val="003324B1"/>
    <w:rsid w:val="00336F0F"/>
    <w:rsid w:val="0034651C"/>
    <w:rsid w:val="003469AB"/>
    <w:rsid w:val="00347262"/>
    <w:rsid w:val="00351652"/>
    <w:rsid w:val="00351867"/>
    <w:rsid w:val="00352C19"/>
    <w:rsid w:val="00353B9E"/>
    <w:rsid w:val="00355615"/>
    <w:rsid w:val="0035659B"/>
    <w:rsid w:val="00363B1F"/>
    <w:rsid w:val="0036522E"/>
    <w:rsid w:val="00367396"/>
    <w:rsid w:val="003726C9"/>
    <w:rsid w:val="00374926"/>
    <w:rsid w:val="00375C0A"/>
    <w:rsid w:val="00376169"/>
    <w:rsid w:val="00380B8B"/>
    <w:rsid w:val="00382EC8"/>
    <w:rsid w:val="00383ADD"/>
    <w:rsid w:val="00391691"/>
    <w:rsid w:val="00392166"/>
    <w:rsid w:val="00392E1C"/>
    <w:rsid w:val="00395933"/>
    <w:rsid w:val="003A007F"/>
    <w:rsid w:val="003A01DE"/>
    <w:rsid w:val="003A1779"/>
    <w:rsid w:val="003A1F27"/>
    <w:rsid w:val="003A48C1"/>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4817"/>
    <w:rsid w:val="004652D3"/>
    <w:rsid w:val="004657B2"/>
    <w:rsid w:val="00471D36"/>
    <w:rsid w:val="004722C2"/>
    <w:rsid w:val="00476043"/>
    <w:rsid w:val="00484CE2"/>
    <w:rsid w:val="00485D17"/>
    <w:rsid w:val="004914CB"/>
    <w:rsid w:val="00494328"/>
    <w:rsid w:val="00497369"/>
    <w:rsid w:val="004A5D71"/>
    <w:rsid w:val="004B62EF"/>
    <w:rsid w:val="004C01A7"/>
    <w:rsid w:val="004D18E3"/>
    <w:rsid w:val="004D1C0F"/>
    <w:rsid w:val="004D318E"/>
    <w:rsid w:val="004E105E"/>
    <w:rsid w:val="004E1D31"/>
    <w:rsid w:val="004E6485"/>
    <w:rsid w:val="004E6955"/>
    <w:rsid w:val="004F4E71"/>
    <w:rsid w:val="004F7A83"/>
    <w:rsid w:val="00503E82"/>
    <w:rsid w:val="00504686"/>
    <w:rsid w:val="005048E2"/>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3337"/>
    <w:rsid w:val="005540B3"/>
    <w:rsid w:val="00554620"/>
    <w:rsid w:val="0055517D"/>
    <w:rsid w:val="00556BBC"/>
    <w:rsid w:val="005603E9"/>
    <w:rsid w:val="00560F4E"/>
    <w:rsid w:val="0056348D"/>
    <w:rsid w:val="00564740"/>
    <w:rsid w:val="00565200"/>
    <w:rsid w:val="00567DE5"/>
    <w:rsid w:val="00567E59"/>
    <w:rsid w:val="00576F0F"/>
    <w:rsid w:val="005805C3"/>
    <w:rsid w:val="00583A1F"/>
    <w:rsid w:val="00585647"/>
    <w:rsid w:val="00585A3D"/>
    <w:rsid w:val="00585C3D"/>
    <w:rsid w:val="00591CC1"/>
    <w:rsid w:val="00597920"/>
    <w:rsid w:val="005A7F30"/>
    <w:rsid w:val="005B65B5"/>
    <w:rsid w:val="005C1F3E"/>
    <w:rsid w:val="005C43AE"/>
    <w:rsid w:val="005C77DE"/>
    <w:rsid w:val="005D52C0"/>
    <w:rsid w:val="005D6165"/>
    <w:rsid w:val="005D6568"/>
    <w:rsid w:val="005D742D"/>
    <w:rsid w:val="005D76C3"/>
    <w:rsid w:val="005E0503"/>
    <w:rsid w:val="005E1E0C"/>
    <w:rsid w:val="005E2288"/>
    <w:rsid w:val="005E387E"/>
    <w:rsid w:val="005E53CE"/>
    <w:rsid w:val="005E721D"/>
    <w:rsid w:val="005F1A67"/>
    <w:rsid w:val="005F4F29"/>
    <w:rsid w:val="005F5051"/>
    <w:rsid w:val="005F72D5"/>
    <w:rsid w:val="006008A3"/>
    <w:rsid w:val="006058BB"/>
    <w:rsid w:val="00606B2E"/>
    <w:rsid w:val="00607877"/>
    <w:rsid w:val="006105EA"/>
    <w:rsid w:val="00620A30"/>
    <w:rsid w:val="0062483F"/>
    <w:rsid w:val="00632BF9"/>
    <w:rsid w:val="00632F5C"/>
    <w:rsid w:val="00637EE7"/>
    <w:rsid w:val="0064748E"/>
    <w:rsid w:val="00647912"/>
    <w:rsid w:val="0065050C"/>
    <w:rsid w:val="00651F68"/>
    <w:rsid w:val="006542DC"/>
    <w:rsid w:val="0065467C"/>
    <w:rsid w:val="0066271B"/>
    <w:rsid w:val="0066281D"/>
    <w:rsid w:val="006648CD"/>
    <w:rsid w:val="0066624A"/>
    <w:rsid w:val="00673AF6"/>
    <w:rsid w:val="00674BB2"/>
    <w:rsid w:val="006761FD"/>
    <w:rsid w:val="0067699A"/>
    <w:rsid w:val="0068062A"/>
    <w:rsid w:val="00681C08"/>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D5E84"/>
    <w:rsid w:val="006E0673"/>
    <w:rsid w:val="006E6423"/>
    <w:rsid w:val="006F05B1"/>
    <w:rsid w:val="00705188"/>
    <w:rsid w:val="00706853"/>
    <w:rsid w:val="00706B15"/>
    <w:rsid w:val="00706DD4"/>
    <w:rsid w:val="00710D1C"/>
    <w:rsid w:val="007112F6"/>
    <w:rsid w:val="00717756"/>
    <w:rsid w:val="00720FE7"/>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1CA5"/>
    <w:rsid w:val="007676DE"/>
    <w:rsid w:val="00767F4A"/>
    <w:rsid w:val="00770CF4"/>
    <w:rsid w:val="007712CD"/>
    <w:rsid w:val="00772936"/>
    <w:rsid w:val="00775397"/>
    <w:rsid w:val="0077662D"/>
    <w:rsid w:val="00777992"/>
    <w:rsid w:val="00782DAF"/>
    <w:rsid w:val="0079013C"/>
    <w:rsid w:val="007923E0"/>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154"/>
    <w:rsid w:val="007E0565"/>
    <w:rsid w:val="007E0636"/>
    <w:rsid w:val="007E2352"/>
    <w:rsid w:val="007F17F0"/>
    <w:rsid w:val="007F24B6"/>
    <w:rsid w:val="007F3DF8"/>
    <w:rsid w:val="007F5DF0"/>
    <w:rsid w:val="00800723"/>
    <w:rsid w:val="00801BA6"/>
    <w:rsid w:val="008122E8"/>
    <w:rsid w:val="00815D29"/>
    <w:rsid w:val="00831FA2"/>
    <w:rsid w:val="00832733"/>
    <w:rsid w:val="0083679D"/>
    <w:rsid w:val="0083680A"/>
    <w:rsid w:val="00842499"/>
    <w:rsid w:val="00842E3A"/>
    <w:rsid w:val="008459E3"/>
    <w:rsid w:val="00847E8A"/>
    <w:rsid w:val="00850CCF"/>
    <w:rsid w:val="00851D16"/>
    <w:rsid w:val="00854281"/>
    <w:rsid w:val="00854B7C"/>
    <w:rsid w:val="00854F1B"/>
    <w:rsid w:val="00860CF4"/>
    <w:rsid w:val="00862792"/>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B0C6C"/>
    <w:rsid w:val="008B1FC8"/>
    <w:rsid w:val="008B37FD"/>
    <w:rsid w:val="008B4721"/>
    <w:rsid w:val="008B4B97"/>
    <w:rsid w:val="008B6767"/>
    <w:rsid w:val="008B67E9"/>
    <w:rsid w:val="008B6C89"/>
    <w:rsid w:val="008B7FF2"/>
    <w:rsid w:val="008C756B"/>
    <w:rsid w:val="008D1317"/>
    <w:rsid w:val="008D3F81"/>
    <w:rsid w:val="008E0DE5"/>
    <w:rsid w:val="008F0D94"/>
    <w:rsid w:val="008F25C4"/>
    <w:rsid w:val="008F28B1"/>
    <w:rsid w:val="008F3CD8"/>
    <w:rsid w:val="008F4294"/>
    <w:rsid w:val="008F7B5F"/>
    <w:rsid w:val="0090455C"/>
    <w:rsid w:val="00906BD1"/>
    <w:rsid w:val="009105E1"/>
    <w:rsid w:val="00923596"/>
    <w:rsid w:val="009246DD"/>
    <w:rsid w:val="009330C7"/>
    <w:rsid w:val="0093431C"/>
    <w:rsid w:val="00941128"/>
    <w:rsid w:val="00942D93"/>
    <w:rsid w:val="009454DE"/>
    <w:rsid w:val="0094670C"/>
    <w:rsid w:val="00947939"/>
    <w:rsid w:val="00955B20"/>
    <w:rsid w:val="00956EC5"/>
    <w:rsid w:val="00964DE6"/>
    <w:rsid w:val="0096628D"/>
    <w:rsid w:val="009662B2"/>
    <w:rsid w:val="00971485"/>
    <w:rsid w:val="00980B3C"/>
    <w:rsid w:val="00981E32"/>
    <w:rsid w:val="0098483C"/>
    <w:rsid w:val="00990253"/>
    <w:rsid w:val="00990DB4"/>
    <w:rsid w:val="0099166D"/>
    <w:rsid w:val="00992D49"/>
    <w:rsid w:val="009944D6"/>
    <w:rsid w:val="009958CB"/>
    <w:rsid w:val="009A0D66"/>
    <w:rsid w:val="009A1FD9"/>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06D26"/>
    <w:rsid w:val="00A11795"/>
    <w:rsid w:val="00A11AC5"/>
    <w:rsid w:val="00A11DB1"/>
    <w:rsid w:val="00A13318"/>
    <w:rsid w:val="00A15AF4"/>
    <w:rsid w:val="00A174A1"/>
    <w:rsid w:val="00A211F7"/>
    <w:rsid w:val="00A25F1B"/>
    <w:rsid w:val="00A31FDE"/>
    <w:rsid w:val="00A32674"/>
    <w:rsid w:val="00A32D87"/>
    <w:rsid w:val="00A403C5"/>
    <w:rsid w:val="00A41940"/>
    <w:rsid w:val="00A41BEA"/>
    <w:rsid w:val="00A44878"/>
    <w:rsid w:val="00A47AA5"/>
    <w:rsid w:val="00A552D6"/>
    <w:rsid w:val="00A5614F"/>
    <w:rsid w:val="00A57F54"/>
    <w:rsid w:val="00A604F7"/>
    <w:rsid w:val="00A6054A"/>
    <w:rsid w:val="00A62371"/>
    <w:rsid w:val="00A6464D"/>
    <w:rsid w:val="00A65DF8"/>
    <w:rsid w:val="00A7145B"/>
    <w:rsid w:val="00A727A8"/>
    <w:rsid w:val="00A73FC5"/>
    <w:rsid w:val="00A74F4F"/>
    <w:rsid w:val="00A76733"/>
    <w:rsid w:val="00A8246F"/>
    <w:rsid w:val="00A8394C"/>
    <w:rsid w:val="00A842C9"/>
    <w:rsid w:val="00A90F34"/>
    <w:rsid w:val="00A91C14"/>
    <w:rsid w:val="00AA69EE"/>
    <w:rsid w:val="00AA6CCD"/>
    <w:rsid w:val="00AB2C1F"/>
    <w:rsid w:val="00AB3F38"/>
    <w:rsid w:val="00AB5D52"/>
    <w:rsid w:val="00AC05AE"/>
    <w:rsid w:val="00AC62CF"/>
    <w:rsid w:val="00AD07E7"/>
    <w:rsid w:val="00AD28CB"/>
    <w:rsid w:val="00AD540E"/>
    <w:rsid w:val="00AD5F97"/>
    <w:rsid w:val="00AE5EA7"/>
    <w:rsid w:val="00AE6A54"/>
    <w:rsid w:val="00AE7E0A"/>
    <w:rsid w:val="00AF01BC"/>
    <w:rsid w:val="00AF486F"/>
    <w:rsid w:val="00AF52DE"/>
    <w:rsid w:val="00B00B0E"/>
    <w:rsid w:val="00B037E8"/>
    <w:rsid w:val="00B03CC7"/>
    <w:rsid w:val="00B122F3"/>
    <w:rsid w:val="00B16FE4"/>
    <w:rsid w:val="00B2311E"/>
    <w:rsid w:val="00B23FD6"/>
    <w:rsid w:val="00B31B50"/>
    <w:rsid w:val="00B325B9"/>
    <w:rsid w:val="00B33F7A"/>
    <w:rsid w:val="00B353E9"/>
    <w:rsid w:val="00B36274"/>
    <w:rsid w:val="00B36800"/>
    <w:rsid w:val="00B419CF"/>
    <w:rsid w:val="00B51682"/>
    <w:rsid w:val="00B671DC"/>
    <w:rsid w:val="00B706A9"/>
    <w:rsid w:val="00B76E28"/>
    <w:rsid w:val="00B77A44"/>
    <w:rsid w:val="00B8042E"/>
    <w:rsid w:val="00B826B0"/>
    <w:rsid w:val="00B833F2"/>
    <w:rsid w:val="00B87A3D"/>
    <w:rsid w:val="00B9087E"/>
    <w:rsid w:val="00B90CAE"/>
    <w:rsid w:val="00B915B8"/>
    <w:rsid w:val="00B92B95"/>
    <w:rsid w:val="00B96A19"/>
    <w:rsid w:val="00BA2376"/>
    <w:rsid w:val="00BA532D"/>
    <w:rsid w:val="00BB1134"/>
    <w:rsid w:val="00BB38A7"/>
    <w:rsid w:val="00BB45BD"/>
    <w:rsid w:val="00BB6BE2"/>
    <w:rsid w:val="00BC02B3"/>
    <w:rsid w:val="00BC4A6E"/>
    <w:rsid w:val="00BC7384"/>
    <w:rsid w:val="00BD0C93"/>
    <w:rsid w:val="00BD1DD1"/>
    <w:rsid w:val="00BD1EB2"/>
    <w:rsid w:val="00BD3FC0"/>
    <w:rsid w:val="00BD5445"/>
    <w:rsid w:val="00BD66F8"/>
    <w:rsid w:val="00BE3423"/>
    <w:rsid w:val="00BE52DF"/>
    <w:rsid w:val="00BE6544"/>
    <w:rsid w:val="00BF139D"/>
    <w:rsid w:val="00BF3054"/>
    <w:rsid w:val="00BF3EFE"/>
    <w:rsid w:val="00BF4919"/>
    <w:rsid w:val="00BF4A50"/>
    <w:rsid w:val="00C019B4"/>
    <w:rsid w:val="00C01F45"/>
    <w:rsid w:val="00C03665"/>
    <w:rsid w:val="00C0754E"/>
    <w:rsid w:val="00C07B27"/>
    <w:rsid w:val="00C10E03"/>
    <w:rsid w:val="00C128D1"/>
    <w:rsid w:val="00C15AA7"/>
    <w:rsid w:val="00C231BE"/>
    <w:rsid w:val="00C243CD"/>
    <w:rsid w:val="00C24770"/>
    <w:rsid w:val="00C33D57"/>
    <w:rsid w:val="00C3593E"/>
    <w:rsid w:val="00C3692A"/>
    <w:rsid w:val="00C404AE"/>
    <w:rsid w:val="00C410EF"/>
    <w:rsid w:val="00C43242"/>
    <w:rsid w:val="00C43A82"/>
    <w:rsid w:val="00C47403"/>
    <w:rsid w:val="00C51601"/>
    <w:rsid w:val="00C52FC2"/>
    <w:rsid w:val="00C541E1"/>
    <w:rsid w:val="00C572D7"/>
    <w:rsid w:val="00C61D88"/>
    <w:rsid w:val="00C653F2"/>
    <w:rsid w:val="00C711D2"/>
    <w:rsid w:val="00C728F6"/>
    <w:rsid w:val="00C807AE"/>
    <w:rsid w:val="00C85681"/>
    <w:rsid w:val="00C9066B"/>
    <w:rsid w:val="00C90CA8"/>
    <w:rsid w:val="00C92CE2"/>
    <w:rsid w:val="00C946EB"/>
    <w:rsid w:val="00CA400E"/>
    <w:rsid w:val="00CA4E45"/>
    <w:rsid w:val="00CA60C0"/>
    <w:rsid w:val="00CB5774"/>
    <w:rsid w:val="00CB5D21"/>
    <w:rsid w:val="00CC066E"/>
    <w:rsid w:val="00CC34E5"/>
    <w:rsid w:val="00CC6D2D"/>
    <w:rsid w:val="00CC72EB"/>
    <w:rsid w:val="00CD05C5"/>
    <w:rsid w:val="00CD4229"/>
    <w:rsid w:val="00CE113A"/>
    <w:rsid w:val="00CE126E"/>
    <w:rsid w:val="00CE34C1"/>
    <w:rsid w:val="00CE4CDA"/>
    <w:rsid w:val="00CF00AC"/>
    <w:rsid w:val="00CF2CD9"/>
    <w:rsid w:val="00CF2DCA"/>
    <w:rsid w:val="00CF5402"/>
    <w:rsid w:val="00D02160"/>
    <w:rsid w:val="00D04C98"/>
    <w:rsid w:val="00D0520A"/>
    <w:rsid w:val="00D1518D"/>
    <w:rsid w:val="00D23060"/>
    <w:rsid w:val="00D23FCF"/>
    <w:rsid w:val="00D2420C"/>
    <w:rsid w:val="00D259D5"/>
    <w:rsid w:val="00D26444"/>
    <w:rsid w:val="00D35B91"/>
    <w:rsid w:val="00D3615C"/>
    <w:rsid w:val="00D4191E"/>
    <w:rsid w:val="00D42551"/>
    <w:rsid w:val="00D5077F"/>
    <w:rsid w:val="00D51CD2"/>
    <w:rsid w:val="00D5428C"/>
    <w:rsid w:val="00D566BB"/>
    <w:rsid w:val="00D572E2"/>
    <w:rsid w:val="00D6154E"/>
    <w:rsid w:val="00D646B2"/>
    <w:rsid w:val="00D65516"/>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C7F"/>
    <w:rsid w:val="00DC2E36"/>
    <w:rsid w:val="00DC72C7"/>
    <w:rsid w:val="00DD1F91"/>
    <w:rsid w:val="00DD3554"/>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2F42"/>
    <w:rsid w:val="00E455B8"/>
    <w:rsid w:val="00E5247C"/>
    <w:rsid w:val="00E61183"/>
    <w:rsid w:val="00E63E85"/>
    <w:rsid w:val="00E674BE"/>
    <w:rsid w:val="00E72F8E"/>
    <w:rsid w:val="00E73B87"/>
    <w:rsid w:val="00E74814"/>
    <w:rsid w:val="00E748D5"/>
    <w:rsid w:val="00E76391"/>
    <w:rsid w:val="00E7672F"/>
    <w:rsid w:val="00E7780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7A3F"/>
    <w:rsid w:val="00F2100B"/>
    <w:rsid w:val="00F21F17"/>
    <w:rsid w:val="00F25812"/>
    <w:rsid w:val="00F2677F"/>
    <w:rsid w:val="00F35E5A"/>
    <w:rsid w:val="00F373B9"/>
    <w:rsid w:val="00F37726"/>
    <w:rsid w:val="00F37F90"/>
    <w:rsid w:val="00F4020B"/>
    <w:rsid w:val="00F43473"/>
    <w:rsid w:val="00F52FF5"/>
    <w:rsid w:val="00F645F8"/>
    <w:rsid w:val="00F7268E"/>
    <w:rsid w:val="00F800D7"/>
    <w:rsid w:val="00F8229C"/>
    <w:rsid w:val="00F822EE"/>
    <w:rsid w:val="00F833A3"/>
    <w:rsid w:val="00F83EBD"/>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3E50"/>
    <w:rsid w:val="00FD4C5B"/>
    <w:rsid w:val="00FD59E1"/>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B27B7"/>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40403188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43879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icgfava.edu.i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ctic8bc002@pec.istruzione" TargetMode="External"/><Relationship Id="rId2" Type="http://schemas.openxmlformats.org/officeDocument/2006/relationships/numbering" Target="numbering.xml"/><Relationship Id="rId16" Type="http://schemas.openxmlformats.org/officeDocument/2006/relationships/hyperlink" Target="mailto:ctic8bc002@istruzione.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342B16-0B61-49C6-BD75-D19568127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623</Words>
  <Characters>3555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4170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Dirigente-Pc</cp:lastModifiedBy>
  <cp:revision>12</cp:revision>
  <cp:lastPrinted>2017-09-07T10:02:00Z</cp:lastPrinted>
  <dcterms:created xsi:type="dcterms:W3CDTF">2026-05-17T14:09:00Z</dcterms:created>
  <dcterms:modified xsi:type="dcterms:W3CDTF">2026-07-21T10:14:00Z</dcterms:modified>
</cp:coreProperties>
</file>